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8B5" w:rsidRDefault="00C128B5">
      <w:bookmarkStart w:id="0" w:name="_GoBack"/>
      <w:bookmarkEnd w:id="0"/>
    </w:p>
    <w:p w:rsidR="00C128B5" w:rsidRDefault="00C128B5">
      <w:pPr>
        <w:pStyle w:val="Heading1"/>
      </w:pPr>
      <w:r>
        <w:t>Τίτλος</w:t>
      </w:r>
      <w:r>
        <w:rPr>
          <w:lang w:val="en-US"/>
        </w:rPr>
        <w:t xml:space="preserve"> </w:t>
      </w:r>
      <w:r>
        <w:t>στα Ελληνικά</w:t>
      </w:r>
    </w:p>
    <w:p w:rsidR="00C128B5" w:rsidRDefault="00C128B5">
      <w:pPr>
        <w:rPr>
          <w:lang w:val="el-GR"/>
        </w:rPr>
      </w:pPr>
    </w:p>
    <w:p w:rsidR="00C128B5" w:rsidRDefault="00C128B5">
      <w:pPr>
        <w:rPr>
          <w:lang w:val="el-GR"/>
        </w:rPr>
      </w:pPr>
    </w:p>
    <w:tbl>
      <w:tblPr>
        <w:tblW w:w="0" w:type="auto"/>
        <w:tblLayout w:type="fixed"/>
        <w:tblLook w:val="0000" w:firstRow="0" w:lastRow="0" w:firstColumn="0" w:lastColumn="0" w:noHBand="0" w:noVBand="0"/>
      </w:tblPr>
      <w:tblGrid>
        <w:gridCol w:w="1908"/>
        <w:gridCol w:w="3240"/>
        <w:gridCol w:w="1870"/>
      </w:tblGrid>
      <w:tr w:rsidR="00C128B5">
        <w:tc>
          <w:tcPr>
            <w:tcW w:w="1908" w:type="dxa"/>
            <w:shd w:val="clear" w:color="auto" w:fill="auto"/>
          </w:tcPr>
          <w:p w:rsidR="00C128B5" w:rsidRDefault="00C128B5">
            <w:pPr>
              <w:snapToGrid w:val="0"/>
              <w:jc w:val="center"/>
              <w:rPr>
                <w:sz w:val="20"/>
                <w:szCs w:val="15"/>
                <w:lang w:val="el-GR"/>
              </w:rPr>
            </w:pPr>
          </w:p>
        </w:tc>
        <w:tc>
          <w:tcPr>
            <w:tcW w:w="3240" w:type="dxa"/>
            <w:shd w:val="clear" w:color="auto" w:fill="auto"/>
          </w:tcPr>
          <w:p w:rsidR="00C128B5" w:rsidRDefault="00C128B5">
            <w:pPr>
              <w:jc w:val="center"/>
              <w:rPr>
                <w:sz w:val="20"/>
                <w:szCs w:val="15"/>
                <w:lang w:val="el-GR"/>
              </w:rPr>
            </w:pPr>
            <w:r>
              <w:rPr>
                <w:sz w:val="20"/>
                <w:szCs w:val="15"/>
                <w:lang w:val="el-GR"/>
              </w:rPr>
              <w:t>Όνομα Επώνυμο</w:t>
            </w:r>
          </w:p>
          <w:p w:rsidR="00C128B5" w:rsidRDefault="00C128B5">
            <w:pPr>
              <w:jc w:val="center"/>
              <w:rPr>
                <w:sz w:val="20"/>
                <w:szCs w:val="15"/>
              </w:rPr>
            </w:pPr>
            <w:r>
              <w:rPr>
                <w:sz w:val="20"/>
                <w:szCs w:val="15"/>
                <w:lang w:val="el-GR"/>
              </w:rPr>
              <w:t>Ιδιότητα / Διεύθυνση</w:t>
            </w:r>
          </w:p>
          <w:p w:rsidR="00C128B5" w:rsidRDefault="00C128B5">
            <w:pPr>
              <w:jc w:val="center"/>
              <w:rPr>
                <w:sz w:val="20"/>
                <w:szCs w:val="15"/>
                <w:lang w:val="el-GR"/>
              </w:rPr>
            </w:pPr>
            <w:r>
              <w:rPr>
                <w:sz w:val="20"/>
                <w:szCs w:val="15"/>
              </w:rPr>
              <w:t>xxxx</w:t>
            </w:r>
            <w:r>
              <w:rPr>
                <w:sz w:val="20"/>
                <w:szCs w:val="15"/>
                <w:lang w:val="el-GR"/>
              </w:rPr>
              <w:t>@</w:t>
            </w:r>
            <w:r>
              <w:rPr>
                <w:sz w:val="20"/>
                <w:szCs w:val="15"/>
              </w:rPr>
              <w:t>xxxx</w:t>
            </w:r>
            <w:r>
              <w:rPr>
                <w:sz w:val="20"/>
                <w:szCs w:val="15"/>
                <w:lang w:val="el-GR"/>
              </w:rPr>
              <w:t>.</w:t>
            </w:r>
            <w:r>
              <w:rPr>
                <w:sz w:val="20"/>
                <w:szCs w:val="15"/>
              </w:rPr>
              <w:t>xx</w:t>
            </w:r>
          </w:p>
        </w:tc>
        <w:tc>
          <w:tcPr>
            <w:tcW w:w="1870" w:type="dxa"/>
            <w:shd w:val="clear" w:color="auto" w:fill="auto"/>
          </w:tcPr>
          <w:p w:rsidR="00C128B5" w:rsidRDefault="00C128B5">
            <w:pPr>
              <w:snapToGrid w:val="0"/>
              <w:jc w:val="center"/>
              <w:rPr>
                <w:sz w:val="20"/>
                <w:szCs w:val="15"/>
                <w:lang w:val="el-GR"/>
              </w:rPr>
            </w:pPr>
          </w:p>
        </w:tc>
      </w:tr>
    </w:tbl>
    <w:p w:rsidR="00C128B5" w:rsidRDefault="00C128B5">
      <w:pPr>
        <w:spacing w:line="360" w:lineRule="auto"/>
        <w:jc w:val="both"/>
        <w:rPr>
          <w:sz w:val="20"/>
          <w:szCs w:val="18"/>
          <w:lang w:val="el-GR"/>
        </w:rPr>
      </w:pPr>
    </w:p>
    <w:p w:rsidR="00C128B5" w:rsidRDefault="00C128B5">
      <w:pPr>
        <w:pStyle w:val="Heading3"/>
        <w:rPr>
          <w:i/>
          <w:sz w:val="20"/>
          <w:szCs w:val="15"/>
        </w:rPr>
      </w:pPr>
      <w:r>
        <w:t>ΠΕΡΙΛΗΨΗ</w:t>
      </w:r>
    </w:p>
    <w:p w:rsidR="00C128B5" w:rsidRDefault="00C128B5">
      <w:pPr>
        <w:jc w:val="both"/>
        <w:rPr>
          <w:i/>
          <w:iCs/>
          <w:sz w:val="20"/>
          <w:szCs w:val="15"/>
          <w:lang w:val="el-GR"/>
        </w:rPr>
      </w:pPr>
    </w:p>
    <w:p w:rsidR="00C128B5" w:rsidRDefault="00C128B5">
      <w:pPr>
        <w:pStyle w:val="abstract"/>
      </w:pPr>
      <w:r>
        <w:t xml:space="preserve">Στην εργασία που θα περιληφθεί στα πρακτικά θα υπάρχουν δύο περιλήψεις. Η μία περίληψη θα είναι στα Ελληνικά και η δεύτερη στα Αγγλικά. </w:t>
      </w:r>
      <w:r>
        <w:rPr>
          <w:lang w:val="en-US"/>
        </w:rPr>
        <w:t>H</w:t>
      </w:r>
      <w:r>
        <w:t xml:space="preserve"> περίληψη στα Ελληνικά θα προηγείται της Αγγλικής περίληψης.  Εάν το κυρίως κείμενο είναι στα Αγγλικά, η Αγγλική περίληψη θα προηγείται της Ελληνικής.</w:t>
      </w:r>
    </w:p>
    <w:p w:rsidR="00C128B5" w:rsidRDefault="00C128B5">
      <w:pPr>
        <w:pStyle w:val="abstract"/>
      </w:pPr>
      <w:r>
        <w:t xml:space="preserve">Η περίληψη θα γραφεί με βάση τα επόμενα στοιχεία : Fonts: Times New Roman 10 Πλάγια. Στοίχιση: πλήρης Διάστιχο: μονό, Πρώτη γραμμή εσοχή 0,5 εκ., </w:t>
      </w:r>
    </w:p>
    <w:p w:rsidR="00C128B5" w:rsidRDefault="00C128B5">
      <w:pPr>
        <w:pStyle w:val="abstract"/>
      </w:pPr>
      <w:r>
        <w:t xml:space="preserve">Η περίληψη στα Ελληνικά και Αγγλικά, μαζί με τα υπόλοιπα στοιχεία δεν πρέπει να υπερβαίνει την πρώτη σελίδα. Η διαμόρφωση της σελίδας φαίνεται στο σχήμα 1 </w:t>
      </w:r>
    </w:p>
    <w:p w:rsidR="00C128B5" w:rsidRDefault="00C128B5">
      <w:pPr>
        <w:pStyle w:val="abstract"/>
      </w:pPr>
      <w:r>
        <w:t xml:space="preserve"> </w:t>
      </w:r>
    </w:p>
    <w:p w:rsidR="00C128B5" w:rsidRDefault="00C128B5">
      <w:pPr>
        <w:pStyle w:val="abstract"/>
      </w:pPr>
    </w:p>
    <w:p w:rsidR="00C128B5" w:rsidRDefault="00C128B5">
      <w:pPr>
        <w:pStyle w:val="Heading1"/>
      </w:pPr>
      <w:r>
        <w:rPr>
          <w:lang w:val="en-US"/>
        </w:rPr>
        <w:t>Title</w:t>
      </w:r>
      <w:r>
        <w:t xml:space="preserve"> </w:t>
      </w:r>
      <w:r>
        <w:rPr>
          <w:lang w:val="en-US"/>
        </w:rPr>
        <w:t>in</w:t>
      </w:r>
      <w:r>
        <w:t xml:space="preserve"> </w:t>
      </w:r>
      <w:r>
        <w:rPr>
          <w:lang w:val="en-US"/>
        </w:rPr>
        <w:t>English</w:t>
      </w:r>
    </w:p>
    <w:p w:rsidR="00C128B5" w:rsidRDefault="00C128B5">
      <w:pPr>
        <w:pStyle w:val="abstract"/>
      </w:pPr>
    </w:p>
    <w:p w:rsidR="00C128B5" w:rsidRDefault="00C128B5">
      <w:pPr>
        <w:pStyle w:val="Heading3"/>
        <w:rPr>
          <w:lang w:val="en-GB"/>
        </w:rPr>
      </w:pPr>
      <w:r>
        <w:rPr>
          <w:lang w:val="en-US"/>
        </w:rPr>
        <w:t>ABSTRACT</w:t>
      </w:r>
    </w:p>
    <w:p w:rsidR="00C128B5" w:rsidRDefault="00C128B5">
      <w:pPr>
        <w:pStyle w:val="abstract"/>
        <w:rPr>
          <w:lang w:val="en-GB"/>
        </w:rPr>
      </w:pPr>
      <w:r>
        <w:rPr>
          <w:lang w:val="en-GB"/>
        </w:rPr>
        <w:t xml:space="preserve">Abstract in </w:t>
      </w:r>
      <w:proofErr w:type="gramStart"/>
      <w:r>
        <w:rPr>
          <w:lang w:val="en-GB"/>
        </w:rPr>
        <w:t>English .</w:t>
      </w:r>
      <w:proofErr w:type="gramEnd"/>
      <w:r>
        <w:rPr>
          <w:lang w:val="en-GB"/>
        </w:rPr>
        <w:t xml:space="preserve">  Use the same format as in the case of the Greek Abstract.</w:t>
      </w:r>
    </w:p>
    <w:p w:rsidR="00C128B5" w:rsidRDefault="00C128B5">
      <w:pPr>
        <w:pStyle w:val="abstract"/>
      </w:pPr>
      <w:r>
        <w:rPr>
          <w:lang w:val="en-GB"/>
        </w:rPr>
        <w:t xml:space="preserve">Fonts: Times New Roman 10 </w:t>
      </w:r>
      <w:r>
        <w:t>Πλάγια</w:t>
      </w:r>
      <w:r>
        <w:rPr>
          <w:lang w:val="en-GB"/>
        </w:rPr>
        <w:t xml:space="preserve">. </w:t>
      </w:r>
      <w:r>
        <w:t xml:space="preserve">Στοίχιση: πλήρης Διάστιχο: μονό, Πρώτη γραμμή εσοχή 0,5 εκ., </w:t>
      </w:r>
    </w:p>
    <w:p w:rsidR="00C128B5" w:rsidRDefault="00C128B5">
      <w:pPr>
        <w:pStyle w:val="Heading2"/>
      </w:pPr>
    </w:p>
    <w:p w:rsidR="00C128B5" w:rsidRDefault="00C128B5">
      <w:pPr>
        <w:pStyle w:val="Heading2"/>
      </w:pPr>
      <w:r>
        <w:t>Εισαγωγή</w:t>
      </w:r>
    </w:p>
    <w:p w:rsidR="00C128B5" w:rsidRDefault="00C128B5">
      <w:pPr>
        <w:rPr>
          <w:lang w:val="el-GR"/>
        </w:rPr>
      </w:pPr>
    </w:p>
    <w:p w:rsidR="00C128B5" w:rsidRDefault="00C128B5">
      <w:pPr>
        <w:pStyle w:val="BodyText"/>
        <w:rPr>
          <w:szCs w:val="18"/>
        </w:rPr>
      </w:pPr>
      <w:r>
        <w:rPr>
          <w:szCs w:val="18"/>
        </w:rPr>
        <w:t>Η εργασία συνολικά δεν πρέπει να υπερβαίνει τις 6 σελίδες. Σε ειδικές περιπτώσεις μπορεί να εκταθεί σε 8 σελίδες, αλλά θα πρέπει να προηγηθεί συνεννόηση με την οργανωτική επιτροπή.</w:t>
      </w:r>
    </w:p>
    <w:p w:rsidR="00C128B5" w:rsidRDefault="00C128B5">
      <w:pPr>
        <w:pStyle w:val="BodyText"/>
        <w:rPr>
          <w:szCs w:val="18"/>
        </w:rPr>
      </w:pPr>
      <w:r>
        <w:rPr>
          <w:szCs w:val="18"/>
        </w:rPr>
        <w:t>Η γλώσσα του κειμένου είναι τα Ελληνικά. Σε ειδικές περιπτώσεις και μόνο εάν μεταξύ των συν-συγγραφέων υπάρχει αλλοδαπός, είναι δυνατή η υποβολή της εργασίας στα Αγγλικά. Στην περίπτωση αυτή παρακαλούμε δείτε τις οδηγίες για την παρουσίαση της περίληψης.</w:t>
      </w:r>
    </w:p>
    <w:p w:rsidR="00C128B5" w:rsidRDefault="00C128B5">
      <w:pPr>
        <w:pStyle w:val="BodyText"/>
        <w:rPr>
          <w:szCs w:val="18"/>
        </w:rPr>
      </w:pPr>
      <w:r>
        <w:rPr>
          <w:szCs w:val="18"/>
        </w:rPr>
        <w:t xml:space="preserve">Το κείμενο θα περιλαμβάνει Εισαγωγή, Ενότητες με αρίθμηση 1,2,3 κ.λ.π. υποενότητες με αρίθμηση </w:t>
      </w:r>
      <w:r>
        <w:rPr>
          <w:i/>
          <w:szCs w:val="18"/>
        </w:rPr>
        <w:t xml:space="preserve">1.1, 1.2, 1.3 </w:t>
      </w:r>
      <w:r>
        <w:rPr>
          <w:szCs w:val="18"/>
        </w:rPr>
        <w:t xml:space="preserve"> κ.λ.π., Συμπεράσματα, Ευχαριστίες (εάν υπάρχουν) και Βιβλιογραφία. Οι ενότητες Συμπεράσματα, Ευχαριστίες και Βιβλιογραφία, ακολουθούν την αρίθμηση των ενοτήτων.</w:t>
      </w:r>
    </w:p>
    <w:p w:rsidR="00C128B5" w:rsidRDefault="00C128B5">
      <w:pPr>
        <w:pStyle w:val="BodyText"/>
        <w:rPr>
          <w:szCs w:val="18"/>
        </w:rPr>
      </w:pPr>
      <w:r>
        <w:rPr>
          <w:szCs w:val="18"/>
        </w:rPr>
        <w:t xml:space="preserve">Υπάρχει ισχυρή σύσταση για τη συγγραφή της εργασίας σε κειμενογράφο </w:t>
      </w:r>
      <w:r>
        <w:rPr>
          <w:szCs w:val="18"/>
          <w:lang w:val="en-US"/>
        </w:rPr>
        <w:t>Word</w:t>
      </w:r>
      <w:r>
        <w:rPr>
          <w:szCs w:val="18"/>
        </w:rPr>
        <w:t>.</w:t>
      </w:r>
    </w:p>
    <w:p w:rsidR="00C128B5" w:rsidRDefault="00C128B5">
      <w:pPr>
        <w:pStyle w:val="BodyText"/>
        <w:rPr>
          <w:szCs w:val="18"/>
        </w:rPr>
      </w:pPr>
      <w:r>
        <w:rPr>
          <w:szCs w:val="18"/>
        </w:rPr>
        <w:t xml:space="preserve">Οι συγγραφείς μπορούν εφ΄ όσον το επιθυμούν να χρησιμοποιήσουν άλλο κειμενογράφο αρκεί η μορφή του κειμένου να είναι απολύτως ίδια με εκείνη που περιγράφεται με τις παρούσες οδηγίες. Σε περίπτωση που η μορφή του κειμένου που </w:t>
      </w:r>
      <w:r>
        <w:rPr>
          <w:szCs w:val="18"/>
        </w:rPr>
        <w:lastRenderedPageBreak/>
        <w:t>έχει υποβληθεί σε άλλο κειμενογράφο δεν ακολουθεί τις οδηγίες, οι διοργανωτές του Συνεδρίου διατηρούν το δικαίωμα του αποκλεισμού της εργασίας από το τεύχος των πρακτικών. Σε κάθε περίπτωση η αποστολή της εργασίας θα πρέπει να γίνει σε ηλεκτρονική μορφή με τον πηγαίο κώδικα (όχι σε μορφή .</w:t>
      </w:r>
      <w:r>
        <w:rPr>
          <w:szCs w:val="18"/>
          <w:lang w:val="en-US"/>
        </w:rPr>
        <w:t>pdf</w:t>
      </w:r>
      <w:r>
        <w:rPr>
          <w:szCs w:val="18"/>
        </w:rPr>
        <w:t>), ενώ συνιστάται και η αποστολή τυχόν φωτογραφιών ή σχημάτων ξεχωριστά ως αντίστοιχα αρχεία.</w:t>
      </w:r>
    </w:p>
    <w:p w:rsidR="00C128B5" w:rsidRDefault="00C128B5">
      <w:pPr>
        <w:pStyle w:val="BodyText"/>
      </w:pPr>
      <w:r>
        <w:rPr>
          <w:szCs w:val="18"/>
        </w:rPr>
        <w:t xml:space="preserve">Η γραμματοσειρά της λέξης «Εισαγωγή» θα είναι </w:t>
      </w:r>
      <w:r>
        <w:rPr>
          <w:b/>
          <w:sz w:val="22"/>
          <w:szCs w:val="22"/>
          <w:lang w:val="en-US"/>
        </w:rPr>
        <w:t>Times</w:t>
      </w:r>
      <w:r>
        <w:rPr>
          <w:b/>
          <w:sz w:val="22"/>
          <w:szCs w:val="22"/>
        </w:rPr>
        <w:t xml:space="preserve"> </w:t>
      </w:r>
      <w:r>
        <w:rPr>
          <w:b/>
          <w:sz w:val="22"/>
          <w:szCs w:val="22"/>
          <w:lang w:val="en-US"/>
        </w:rPr>
        <w:t>New</w:t>
      </w:r>
      <w:r>
        <w:rPr>
          <w:b/>
          <w:sz w:val="22"/>
          <w:szCs w:val="22"/>
        </w:rPr>
        <w:t xml:space="preserve"> </w:t>
      </w:r>
      <w:r>
        <w:rPr>
          <w:b/>
          <w:sz w:val="22"/>
          <w:szCs w:val="22"/>
          <w:lang w:val="en-US"/>
        </w:rPr>
        <w:t>Roman</w:t>
      </w:r>
      <w:r>
        <w:rPr>
          <w:b/>
          <w:sz w:val="22"/>
          <w:szCs w:val="22"/>
        </w:rPr>
        <w:t xml:space="preserve"> 11 Έντονα (</w:t>
      </w:r>
      <w:r>
        <w:rPr>
          <w:b/>
          <w:sz w:val="22"/>
          <w:szCs w:val="22"/>
          <w:lang w:val="en-US"/>
        </w:rPr>
        <w:t>Bold</w:t>
      </w:r>
      <w:r>
        <w:rPr>
          <w:sz w:val="22"/>
          <w:szCs w:val="22"/>
        </w:rPr>
        <w:t>)</w:t>
      </w:r>
      <w:r>
        <w:t xml:space="preserve"> χωρίς εσοχή.</w:t>
      </w:r>
    </w:p>
    <w:p w:rsidR="00C128B5" w:rsidRDefault="00C128B5">
      <w:pPr>
        <w:pStyle w:val="BodyText"/>
      </w:pPr>
      <w:r>
        <w:t>Μεταξύ των παραγράφων της ίδιας ενότητας δεν θα υπάρχει κενή γραμμή. Μεταξύ των ενοτήτων των πινάκων και των σχημάτων, θα υπάρχει μία κενή γραμμή, όπως παρακάτω.</w:t>
      </w:r>
    </w:p>
    <w:p w:rsidR="00C128B5" w:rsidRDefault="00C128B5">
      <w:pPr>
        <w:pStyle w:val="BodyText"/>
      </w:pPr>
      <w:r>
        <w:t xml:space="preserve">Το Κείμενο θα γραφεί με βάση τα παρακάτω στοιχεία: </w:t>
      </w:r>
      <w:r>
        <w:rPr>
          <w:lang w:val="en-US"/>
        </w:rPr>
        <w:t>Fonts</w:t>
      </w:r>
      <w:r>
        <w:t xml:space="preserve">: </w:t>
      </w:r>
      <w:r>
        <w:rPr>
          <w:lang w:val="en-US"/>
        </w:rPr>
        <w:t>Times</w:t>
      </w:r>
      <w:r>
        <w:t xml:space="preserve"> </w:t>
      </w:r>
      <w:r>
        <w:rPr>
          <w:lang w:val="en-US"/>
        </w:rPr>
        <w:t>New</w:t>
      </w:r>
      <w:r>
        <w:t xml:space="preserve"> </w:t>
      </w:r>
      <w:r>
        <w:rPr>
          <w:lang w:val="en-US"/>
        </w:rPr>
        <w:t>Roman</w:t>
      </w:r>
      <w:r>
        <w:t xml:space="preserve"> 10 Κανονικά. Στοίχιση: πλήρης Διάστιχο: μονό, Πρώτη γραμμή εσοχή 0,5 εκ.,</w:t>
      </w:r>
    </w:p>
    <w:p w:rsidR="00C128B5" w:rsidRDefault="00C128B5">
      <w:pPr>
        <w:pStyle w:val="BodyText"/>
      </w:pPr>
      <w:r>
        <w:t xml:space="preserve"> </w:t>
      </w:r>
    </w:p>
    <w:p w:rsidR="00C128B5" w:rsidRDefault="00C128B5">
      <w:pPr>
        <w:pStyle w:val="Heading2"/>
        <w:numPr>
          <w:ilvl w:val="0"/>
          <w:numId w:val="2"/>
        </w:numPr>
      </w:pPr>
      <w:r>
        <w:t>Επικεφαλίδα ενότητας</w:t>
      </w:r>
    </w:p>
    <w:p w:rsidR="00C128B5" w:rsidRDefault="00C128B5">
      <w:pPr>
        <w:pStyle w:val="Heading2"/>
        <w:ind w:left="360" w:firstLine="0"/>
      </w:pPr>
      <w:r>
        <w:t xml:space="preserve"> </w:t>
      </w:r>
    </w:p>
    <w:p w:rsidR="00C128B5" w:rsidRDefault="00C128B5">
      <w:pPr>
        <w:pStyle w:val="BodyText"/>
      </w:pPr>
      <w:r>
        <w:t xml:space="preserve"> Μεταξύ της επικεφαλίδας της παραγράφου και του κειμένου θα μεσολαβεί μία γραμμή. Στη συνέχεια θα ακολουθηθούν οι οδηγίες που εδόθησαν ανωτέρω. Η επικεφαλίδα κάθε ενότητας θα είναι γραμμένη σε  </w:t>
      </w:r>
      <w:r>
        <w:rPr>
          <w:b/>
          <w:sz w:val="22"/>
          <w:szCs w:val="22"/>
          <w:lang w:val="en-US"/>
        </w:rPr>
        <w:t>Times</w:t>
      </w:r>
      <w:r>
        <w:rPr>
          <w:b/>
          <w:sz w:val="22"/>
          <w:szCs w:val="22"/>
        </w:rPr>
        <w:t xml:space="preserve"> </w:t>
      </w:r>
      <w:r>
        <w:rPr>
          <w:b/>
          <w:sz w:val="22"/>
          <w:szCs w:val="22"/>
          <w:lang w:val="en-US"/>
        </w:rPr>
        <w:t>New</w:t>
      </w:r>
      <w:r>
        <w:rPr>
          <w:b/>
          <w:sz w:val="22"/>
          <w:szCs w:val="22"/>
        </w:rPr>
        <w:t xml:space="preserve"> </w:t>
      </w:r>
      <w:r>
        <w:rPr>
          <w:b/>
          <w:sz w:val="22"/>
          <w:szCs w:val="22"/>
          <w:lang w:val="en-US"/>
        </w:rPr>
        <w:t>Roman</w:t>
      </w:r>
      <w:r>
        <w:rPr>
          <w:b/>
          <w:sz w:val="22"/>
          <w:szCs w:val="22"/>
        </w:rPr>
        <w:t xml:space="preserve"> 11 Έντονα</w:t>
      </w:r>
      <w:r>
        <w:t xml:space="preserve">, με εσοχή 0,5 </w:t>
      </w:r>
      <w:r>
        <w:rPr>
          <w:lang w:val="en-US"/>
        </w:rPr>
        <w:t>cm</w:t>
      </w:r>
      <w:r>
        <w:t>.</w:t>
      </w:r>
    </w:p>
    <w:p w:rsidR="00C128B5" w:rsidRDefault="00C128B5">
      <w:pPr>
        <w:pStyle w:val="2"/>
      </w:pPr>
    </w:p>
    <w:p w:rsidR="00C128B5" w:rsidRDefault="00C128B5">
      <w:pPr>
        <w:pStyle w:val="Heading4"/>
        <w:rPr>
          <w:szCs w:val="15"/>
        </w:rPr>
      </w:pPr>
      <w:r>
        <w:t>1.1 Επικεφαλίδα υποενότητας</w:t>
      </w:r>
    </w:p>
    <w:p w:rsidR="00C128B5" w:rsidRDefault="00C128B5">
      <w:pPr>
        <w:pStyle w:val="BodyText"/>
        <w:rPr>
          <w:szCs w:val="15"/>
        </w:rPr>
      </w:pPr>
    </w:p>
    <w:p w:rsidR="00C128B5" w:rsidRDefault="00C128B5">
      <w:pPr>
        <w:pStyle w:val="BodyText"/>
        <w:rPr>
          <w:szCs w:val="15"/>
        </w:rPr>
      </w:pPr>
      <w:r>
        <w:rPr>
          <w:szCs w:val="15"/>
        </w:rPr>
        <w:t xml:space="preserve">Αμέσως μετά το τέλος κάθε ενότητας θα υπάρχει μία κενή γραμμή. Μία κενή γραμμή θα υπάρχει ανάμεσα στην επικεφαλίδα της υποενότητας και στο κυρίως κείμενο. Η επικεφαλίδα της υποενότητας θα είναι γραμμένη σε </w:t>
      </w:r>
      <w:r>
        <w:rPr>
          <w:i/>
          <w:lang w:val="en-US"/>
        </w:rPr>
        <w:t>Times</w:t>
      </w:r>
      <w:r>
        <w:rPr>
          <w:i/>
        </w:rPr>
        <w:t xml:space="preserve"> </w:t>
      </w:r>
      <w:r>
        <w:rPr>
          <w:i/>
          <w:lang w:val="en-US"/>
        </w:rPr>
        <w:t>New</w:t>
      </w:r>
      <w:r>
        <w:rPr>
          <w:i/>
        </w:rPr>
        <w:t xml:space="preserve"> </w:t>
      </w:r>
      <w:r>
        <w:rPr>
          <w:i/>
          <w:lang w:val="en-US"/>
        </w:rPr>
        <w:t>Roman</w:t>
      </w:r>
      <w:r>
        <w:rPr>
          <w:i/>
        </w:rPr>
        <w:t xml:space="preserve"> 10 Πλάγια </w:t>
      </w:r>
      <w:r>
        <w:t xml:space="preserve">με εσοχή 0,5 </w:t>
      </w:r>
      <w:r>
        <w:rPr>
          <w:lang w:val="en-US"/>
        </w:rPr>
        <w:t>cm</w:t>
      </w:r>
      <w:r>
        <w:t>.</w:t>
      </w:r>
      <w:r>
        <w:rPr>
          <w:szCs w:val="15"/>
        </w:rPr>
        <w:t xml:space="preserve">  Η μορφή του κειμένου και στις υποενότητες ακολουθεί τις οδηγίες που εδόθησαν παραπάνω.</w:t>
      </w:r>
    </w:p>
    <w:p w:rsidR="00C128B5" w:rsidRDefault="00C128B5">
      <w:pPr>
        <w:pStyle w:val="BodyText"/>
        <w:rPr>
          <w:szCs w:val="15"/>
        </w:rPr>
      </w:pPr>
    </w:p>
    <w:p w:rsidR="00C128B5" w:rsidRDefault="00C128B5">
      <w:pPr>
        <w:pStyle w:val="BodyText"/>
        <w:numPr>
          <w:ilvl w:val="1"/>
          <w:numId w:val="3"/>
        </w:numPr>
        <w:rPr>
          <w:i/>
          <w:szCs w:val="15"/>
        </w:rPr>
      </w:pPr>
      <w:r>
        <w:rPr>
          <w:i/>
          <w:szCs w:val="15"/>
        </w:rPr>
        <w:t>Πίνακες</w:t>
      </w:r>
    </w:p>
    <w:p w:rsidR="00C128B5" w:rsidRDefault="00C128B5">
      <w:pPr>
        <w:pStyle w:val="BodyText"/>
        <w:rPr>
          <w:i/>
          <w:szCs w:val="15"/>
        </w:rPr>
      </w:pPr>
    </w:p>
    <w:p w:rsidR="00C128B5" w:rsidRDefault="00C128B5">
      <w:pPr>
        <w:pStyle w:val="BodyText"/>
        <w:ind w:firstLine="360"/>
      </w:pPr>
      <w:r>
        <w:rPr>
          <w:szCs w:val="15"/>
        </w:rPr>
        <w:t xml:space="preserve">Οι πίνακες εφ΄ όσον υπάρχουν θα δίδονται στο σώμα του κειμένου. Θα είναι κεντραρισμένοι και θα προηγείται λεζάντα, επίσης κεντραρισμένη με αρίθμηση που θα έχει πρώτο συνθετικό τον αριθμό της ενότητας στην οποία ανήκει ο πίνακας. Η λεζάντα θα αναγραφεί σε </w:t>
      </w:r>
      <w:r>
        <w:rPr>
          <w:i/>
          <w:lang w:val="en-US"/>
        </w:rPr>
        <w:t>Times</w:t>
      </w:r>
      <w:r>
        <w:rPr>
          <w:i/>
        </w:rPr>
        <w:t xml:space="preserve"> </w:t>
      </w:r>
      <w:r>
        <w:rPr>
          <w:i/>
          <w:lang w:val="en-US"/>
        </w:rPr>
        <w:t>New</w:t>
      </w:r>
      <w:r>
        <w:rPr>
          <w:i/>
        </w:rPr>
        <w:t xml:space="preserve"> </w:t>
      </w:r>
      <w:r>
        <w:rPr>
          <w:i/>
          <w:lang w:val="en-US"/>
        </w:rPr>
        <w:t>Roman</w:t>
      </w:r>
      <w:r>
        <w:rPr>
          <w:i/>
        </w:rPr>
        <w:t xml:space="preserve"> 10 Πλάγια. </w:t>
      </w:r>
      <w:r>
        <w:t xml:space="preserve">Στοίχιση: κεντραρισμένη Διάστιχο: μονό,  Οι γραμμές του πίνακα μπορεί να έχουν οποιοδήποτε τύπο, αλλά γράμματα και αριθμοί θα πρέπει να  είναι γραμμένοι σε </w:t>
      </w:r>
      <w:r>
        <w:rPr>
          <w:lang w:val="en-US"/>
        </w:rPr>
        <w:t>Times</w:t>
      </w:r>
      <w:r>
        <w:t xml:space="preserve"> </w:t>
      </w:r>
      <w:r>
        <w:rPr>
          <w:lang w:val="en-US"/>
        </w:rPr>
        <w:t>New</w:t>
      </w:r>
      <w:r>
        <w:t xml:space="preserve"> </w:t>
      </w:r>
      <w:r>
        <w:rPr>
          <w:lang w:val="en-US"/>
        </w:rPr>
        <w:t>Roman</w:t>
      </w:r>
      <w:r>
        <w:t xml:space="preserve"> 10 Κανονικά </w:t>
      </w:r>
    </w:p>
    <w:p w:rsidR="00C128B5" w:rsidRDefault="00C128B5">
      <w:pPr>
        <w:pStyle w:val="BodyText"/>
      </w:pPr>
    </w:p>
    <w:p w:rsidR="00C128B5" w:rsidRDefault="00C128B5">
      <w:pPr>
        <w:pStyle w:val="2"/>
        <w:jc w:val="center"/>
      </w:pPr>
      <w:r>
        <w:t>Πίνακας 1.2  Υπόδειγμα πίνακα</w:t>
      </w:r>
    </w:p>
    <w:p w:rsidR="00C128B5" w:rsidRDefault="00C128B5">
      <w:pPr>
        <w:pStyle w:val="2"/>
        <w:jc w:val="center"/>
      </w:pPr>
    </w:p>
    <w:tbl>
      <w:tblPr>
        <w:tblW w:w="0" w:type="auto"/>
        <w:tblInd w:w="-7" w:type="dxa"/>
        <w:tblLayout w:type="fixed"/>
        <w:tblLook w:val="0000" w:firstRow="0" w:lastRow="0" w:firstColumn="0" w:lastColumn="0" w:noHBand="0" w:noVBand="0"/>
      </w:tblPr>
      <w:tblGrid>
        <w:gridCol w:w="1403"/>
        <w:gridCol w:w="1403"/>
        <w:gridCol w:w="1404"/>
        <w:gridCol w:w="1404"/>
        <w:gridCol w:w="1419"/>
      </w:tblGrid>
      <w:tr w:rsidR="00C128B5">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Χχχχχχ</w:t>
            </w:r>
          </w:p>
        </w:tc>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Υυυυυυυ</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Δδδδδδδδ</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Εεεεεεεε</w:t>
            </w:r>
          </w:p>
        </w:tc>
        <w:tc>
          <w:tcPr>
            <w:tcW w:w="141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128B5" w:rsidRDefault="00C128B5">
            <w:pPr>
              <w:pStyle w:val="BodyText"/>
              <w:snapToGrid w:val="0"/>
              <w:ind w:firstLine="0"/>
            </w:pPr>
          </w:p>
        </w:tc>
      </w:tr>
      <w:tr w:rsidR="00C128B5">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Α</w:t>
            </w:r>
          </w:p>
        </w:tc>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1</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3</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snapToGrid w:val="0"/>
              <w:ind w:firstLine="0"/>
            </w:pPr>
          </w:p>
        </w:tc>
        <w:tc>
          <w:tcPr>
            <w:tcW w:w="141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128B5" w:rsidRDefault="00C128B5">
            <w:pPr>
              <w:pStyle w:val="BodyText"/>
              <w:snapToGrid w:val="0"/>
              <w:ind w:firstLine="0"/>
            </w:pPr>
          </w:p>
        </w:tc>
      </w:tr>
      <w:tr w:rsidR="00C128B5">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Β</w:t>
            </w:r>
          </w:p>
        </w:tc>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2</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4</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snapToGrid w:val="0"/>
              <w:ind w:firstLine="0"/>
            </w:pPr>
          </w:p>
        </w:tc>
        <w:tc>
          <w:tcPr>
            <w:tcW w:w="141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128B5" w:rsidRDefault="00C128B5">
            <w:pPr>
              <w:pStyle w:val="BodyText"/>
              <w:snapToGrid w:val="0"/>
              <w:ind w:firstLine="0"/>
            </w:pPr>
          </w:p>
        </w:tc>
      </w:tr>
      <w:tr w:rsidR="00C128B5">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Γ</w:t>
            </w:r>
          </w:p>
        </w:tc>
        <w:tc>
          <w:tcPr>
            <w:tcW w:w="1403"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3</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ind w:firstLine="0"/>
            </w:pPr>
            <w:r>
              <w:t>2</w:t>
            </w:r>
          </w:p>
        </w:tc>
        <w:tc>
          <w:tcPr>
            <w:tcW w:w="1404" w:type="dxa"/>
            <w:tcBorders>
              <w:top w:val="thickThinLargeGap" w:sz="6" w:space="0" w:color="C0C0C0"/>
              <w:left w:val="thickThinLargeGap" w:sz="6" w:space="0" w:color="C0C0C0"/>
              <w:bottom w:val="thickThinLargeGap" w:sz="6" w:space="0" w:color="C0C0C0"/>
            </w:tcBorders>
            <w:shd w:val="clear" w:color="auto" w:fill="auto"/>
          </w:tcPr>
          <w:p w:rsidR="00C128B5" w:rsidRDefault="00C128B5">
            <w:pPr>
              <w:pStyle w:val="BodyText"/>
              <w:snapToGrid w:val="0"/>
              <w:ind w:firstLine="0"/>
            </w:pPr>
          </w:p>
        </w:tc>
        <w:tc>
          <w:tcPr>
            <w:tcW w:w="141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128B5" w:rsidRDefault="00C128B5">
            <w:pPr>
              <w:pStyle w:val="BodyText"/>
              <w:snapToGrid w:val="0"/>
              <w:ind w:firstLine="0"/>
            </w:pPr>
          </w:p>
        </w:tc>
      </w:tr>
    </w:tbl>
    <w:p w:rsidR="00C128B5" w:rsidRDefault="00C128B5">
      <w:pPr>
        <w:pStyle w:val="BodyText"/>
      </w:pPr>
    </w:p>
    <w:p w:rsidR="00C128B5" w:rsidRDefault="00C128B5">
      <w:pPr>
        <w:jc w:val="both"/>
        <w:rPr>
          <w:sz w:val="20"/>
          <w:szCs w:val="15"/>
          <w:lang w:val="el-GR"/>
        </w:rPr>
      </w:pPr>
    </w:p>
    <w:p w:rsidR="00C128B5" w:rsidRDefault="00C128B5">
      <w:pPr>
        <w:ind w:firstLine="360"/>
        <w:jc w:val="both"/>
        <w:rPr>
          <w:i/>
          <w:sz w:val="20"/>
          <w:szCs w:val="15"/>
          <w:lang w:val="el-GR"/>
        </w:rPr>
      </w:pPr>
      <w:r>
        <w:rPr>
          <w:i/>
          <w:sz w:val="20"/>
          <w:szCs w:val="15"/>
          <w:lang w:val="el-GR"/>
        </w:rPr>
        <w:t>1.3  Εξισώσεις</w:t>
      </w:r>
    </w:p>
    <w:p w:rsidR="00C128B5" w:rsidRDefault="00C128B5">
      <w:pPr>
        <w:jc w:val="both"/>
        <w:rPr>
          <w:i/>
          <w:sz w:val="20"/>
          <w:szCs w:val="15"/>
          <w:lang w:val="el-GR"/>
        </w:rPr>
      </w:pPr>
    </w:p>
    <w:p w:rsidR="00C128B5" w:rsidRDefault="00C128B5">
      <w:pPr>
        <w:pStyle w:val="BodyText"/>
      </w:pPr>
      <w:r>
        <w:t xml:space="preserve">Οι εξισώσεις θα αριθμούνται με πρώτο συνθετικό τον αριθμό της ενότητας στην οποία ανήκουν. Η αρίθμηση θα είναι στοιχημένη στην δεξιά πλευρά του κειμένου, και η εξίσωση θα πρέπει να βρίσκεται στο μέσον, όπως στο επόμενο παράδειγμα. Για την σύνταξη της εξίσωσης μπορεί να χρησιμοποιηθεί κατάλληλος επεξεργαστής (Συνιστάται ο </w:t>
      </w:r>
      <w:r>
        <w:rPr>
          <w:lang w:val="en-US"/>
        </w:rPr>
        <w:t>Mathtype</w:t>
      </w:r>
      <w:r>
        <w:t xml:space="preserve"> εφ΄όσον είναι διαθέσιμος). Τα κυρίως στοιχεία της εξίσωσης θα πρέπει να έχουν το μέγεθος των στοιχείων του κυρίως κειμένου.</w:t>
      </w:r>
    </w:p>
    <w:p w:rsidR="00C128B5" w:rsidRDefault="00C128B5">
      <w:pPr>
        <w:pStyle w:val="BodyText"/>
      </w:pPr>
      <w:r>
        <w:t xml:space="preserve"> </w:t>
      </w:r>
    </w:p>
    <w:p w:rsidR="00C128B5" w:rsidRDefault="00C128B5">
      <w:pPr>
        <w:jc w:val="right"/>
        <w:rPr>
          <w:b/>
          <w:bCs/>
          <w:sz w:val="20"/>
          <w:szCs w:val="15"/>
          <w:lang w:val="el-GR"/>
        </w:rPr>
      </w:pPr>
      <w:r>
        <w:rPr>
          <w:position w:val="-27"/>
        </w:rPr>
        <w:object w:dxaOrig="19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6.75pt" o:ole="" filled="t">
            <v:fill color2="black"/>
            <v:imagedata r:id="rId7" o:title=""/>
          </v:shape>
          <o:OLEObject Type="Embed" ProgID="MathType" ShapeID="_x0000_i1025" DrawAspect="Content" ObjectID="_1583560895" r:id="rId8"/>
        </w:object>
      </w:r>
      <w:r>
        <w:rPr>
          <w:sz w:val="20"/>
          <w:szCs w:val="15"/>
          <w:lang w:val="el-GR"/>
        </w:rPr>
        <w:tab/>
        <w:t xml:space="preserve">    </w:t>
      </w:r>
      <w:r>
        <w:rPr>
          <w:sz w:val="20"/>
          <w:szCs w:val="15"/>
          <w:lang w:val="el-GR"/>
        </w:rPr>
        <w:tab/>
      </w:r>
      <w:r>
        <w:rPr>
          <w:sz w:val="20"/>
          <w:szCs w:val="15"/>
          <w:lang w:val="el-GR"/>
        </w:rPr>
        <w:tab/>
        <w:t xml:space="preserve">         (1.1)</w:t>
      </w:r>
    </w:p>
    <w:p w:rsidR="00C128B5" w:rsidRDefault="00C128B5">
      <w:pPr>
        <w:jc w:val="both"/>
        <w:rPr>
          <w:b/>
          <w:bCs/>
          <w:sz w:val="20"/>
          <w:szCs w:val="15"/>
          <w:lang w:val="el-GR"/>
        </w:rPr>
      </w:pPr>
    </w:p>
    <w:p w:rsidR="00C128B5" w:rsidRDefault="00C128B5">
      <w:pPr>
        <w:numPr>
          <w:ilvl w:val="1"/>
          <w:numId w:val="3"/>
        </w:numPr>
        <w:jc w:val="both"/>
        <w:rPr>
          <w:i/>
          <w:sz w:val="20"/>
          <w:szCs w:val="15"/>
          <w:lang w:val="el-GR"/>
        </w:rPr>
      </w:pPr>
      <w:r>
        <w:rPr>
          <w:i/>
          <w:sz w:val="20"/>
          <w:szCs w:val="15"/>
          <w:lang w:val="el-GR"/>
        </w:rPr>
        <w:t>Σχήματα</w:t>
      </w:r>
    </w:p>
    <w:p w:rsidR="00C128B5" w:rsidRDefault="00C128B5">
      <w:pPr>
        <w:jc w:val="both"/>
        <w:rPr>
          <w:i/>
          <w:sz w:val="20"/>
          <w:szCs w:val="15"/>
          <w:lang w:val="el-GR"/>
        </w:rPr>
      </w:pPr>
    </w:p>
    <w:p w:rsidR="00C128B5" w:rsidRDefault="00C128B5">
      <w:pPr>
        <w:ind w:firstLine="360"/>
        <w:jc w:val="both"/>
        <w:rPr>
          <w:b/>
          <w:bCs/>
          <w:sz w:val="20"/>
          <w:szCs w:val="15"/>
          <w:lang w:val="el-GR"/>
        </w:rPr>
      </w:pPr>
      <w:r>
        <w:rPr>
          <w:sz w:val="20"/>
          <w:szCs w:val="15"/>
          <w:lang w:val="el-GR"/>
        </w:rPr>
        <w:t xml:space="preserve">Τα σχήματα πρέπει να είναι άριστης ποιότητα για να εξασφαλισθεί η ορθή αναπαραγωγή τους. Θα τοποθετούνται μέσα στο κείμενο κεντραρισμένα, κατά προτίμηση στην κορυφή ή στο τέλος της σελίδας. Τα σχήματα θα αριθμούνται με πρώτο συνθετικό τον αριθμό της ενότητας στον οποίο αναφέρονται. </w:t>
      </w:r>
      <w:r>
        <w:rPr>
          <w:sz w:val="20"/>
          <w:szCs w:val="20"/>
          <w:lang w:val="el-GR"/>
        </w:rPr>
        <w:t xml:space="preserve">Οι λεζάντες των σχημάτων θα αναγράφονται σε </w:t>
      </w:r>
      <w:r>
        <w:rPr>
          <w:i/>
          <w:sz w:val="20"/>
          <w:szCs w:val="20"/>
        </w:rPr>
        <w:t>Times</w:t>
      </w:r>
      <w:r>
        <w:rPr>
          <w:i/>
          <w:sz w:val="20"/>
          <w:szCs w:val="20"/>
          <w:lang w:val="el-GR"/>
        </w:rPr>
        <w:t xml:space="preserve"> </w:t>
      </w:r>
      <w:r>
        <w:rPr>
          <w:i/>
          <w:sz w:val="20"/>
          <w:szCs w:val="20"/>
        </w:rPr>
        <w:t>New</w:t>
      </w:r>
      <w:r>
        <w:rPr>
          <w:i/>
          <w:sz w:val="20"/>
          <w:szCs w:val="20"/>
          <w:lang w:val="el-GR"/>
        </w:rPr>
        <w:t xml:space="preserve"> </w:t>
      </w:r>
      <w:r>
        <w:rPr>
          <w:i/>
          <w:sz w:val="20"/>
          <w:szCs w:val="20"/>
        </w:rPr>
        <w:t>Roman</w:t>
      </w:r>
      <w:r>
        <w:rPr>
          <w:i/>
          <w:sz w:val="20"/>
          <w:szCs w:val="20"/>
          <w:lang w:val="el-GR"/>
        </w:rPr>
        <w:t xml:space="preserve"> 10 Πλάγια. </w:t>
      </w:r>
      <w:r>
        <w:rPr>
          <w:sz w:val="20"/>
          <w:szCs w:val="20"/>
          <w:lang w:val="el-GR"/>
        </w:rPr>
        <w:t xml:space="preserve">Στοίχιση: κεντραρισμένη Διάστιχο: μονό και θα </w:t>
      </w:r>
      <w:r>
        <w:rPr>
          <w:sz w:val="20"/>
          <w:szCs w:val="20"/>
          <w:u w:val="single"/>
          <w:lang w:val="el-GR"/>
        </w:rPr>
        <w:t>έπονται</w:t>
      </w:r>
      <w:r>
        <w:rPr>
          <w:sz w:val="20"/>
          <w:szCs w:val="20"/>
          <w:lang w:val="el-GR"/>
        </w:rPr>
        <w:t xml:space="preserve"> των σχημάτων. Ως παράδειγμα μπορείτε να δείτε το σχήμα της επόμενης ενότητας</w:t>
      </w:r>
    </w:p>
    <w:p w:rsidR="00C128B5" w:rsidRDefault="00C128B5">
      <w:pPr>
        <w:jc w:val="both"/>
        <w:rPr>
          <w:b/>
          <w:bCs/>
          <w:sz w:val="20"/>
          <w:szCs w:val="15"/>
          <w:lang w:val="el-GR"/>
        </w:rPr>
      </w:pPr>
    </w:p>
    <w:p w:rsidR="00C128B5" w:rsidRDefault="00C128B5">
      <w:pPr>
        <w:pStyle w:val="Heading2"/>
        <w:numPr>
          <w:ilvl w:val="0"/>
          <w:numId w:val="3"/>
        </w:numPr>
        <w:rPr>
          <w:sz w:val="20"/>
          <w:szCs w:val="20"/>
        </w:rPr>
      </w:pPr>
      <w:r>
        <w:t>Γενική διάταξη κειμένου</w:t>
      </w:r>
    </w:p>
    <w:p w:rsidR="00C128B5" w:rsidRDefault="00C128B5">
      <w:pPr>
        <w:rPr>
          <w:sz w:val="20"/>
          <w:szCs w:val="20"/>
          <w:lang w:val="el-GR"/>
        </w:rPr>
      </w:pPr>
    </w:p>
    <w:p w:rsidR="00C128B5" w:rsidRDefault="00C128B5">
      <w:pPr>
        <w:ind w:firstLine="360"/>
        <w:jc w:val="both"/>
        <w:rPr>
          <w:sz w:val="20"/>
          <w:szCs w:val="20"/>
          <w:lang w:val="el-GR"/>
        </w:rPr>
      </w:pPr>
      <w:r>
        <w:rPr>
          <w:sz w:val="20"/>
          <w:szCs w:val="20"/>
          <w:lang w:val="el-GR"/>
        </w:rPr>
        <w:t xml:space="preserve">Η διαμόρφωση της σελίδας ακολουθεί το σχήμα 2.1. Τα περιθώρια επάνω και κάτω θα είναι 4.9 </w:t>
      </w:r>
      <w:r>
        <w:rPr>
          <w:sz w:val="20"/>
          <w:szCs w:val="20"/>
        </w:rPr>
        <w:t>cm</w:t>
      </w:r>
      <w:r>
        <w:rPr>
          <w:sz w:val="20"/>
          <w:szCs w:val="20"/>
          <w:lang w:val="el-GR"/>
        </w:rPr>
        <w:t xml:space="preserve">, ενώ αριστερά και δεξιά θα είναι 4,5 </w:t>
      </w:r>
      <w:r>
        <w:rPr>
          <w:sz w:val="20"/>
          <w:szCs w:val="20"/>
        </w:rPr>
        <w:t>cm</w:t>
      </w:r>
      <w:r>
        <w:rPr>
          <w:sz w:val="20"/>
          <w:szCs w:val="20"/>
          <w:lang w:val="el-GR"/>
        </w:rPr>
        <w:t xml:space="preserve">. Το περιθώριο βιβλιοδεσίας θα είναι 0 εκατοστά.  Η κεφαλίδα θα απέχει 4,7 </w:t>
      </w:r>
      <w:r>
        <w:rPr>
          <w:sz w:val="20"/>
          <w:szCs w:val="20"/>
        </w:rPr>
        <w:t>cm</w:t>
      </w:r>
      <w:r>
        <w:rPr>
          <w:sz w:val="20"/>
          <w:szCs w:val="20"/>
          <w:lang w:val="el-GR"/>
        </w:rPr>
        <w:t xml:space="preserve"> από το άκρο και το υποσέλιδο 1,25 </w:t>
      </w:r>
      <w:r>
        <w:rPr>
          <w:sz w:val="20"/>
          <w:szCs w:val="20"/>
        </w:rPr>
        <w:t>cm</w:t>
      </w:r>
      <w:r>
        <w:rPr>
          <w:sz w:val="20"/>
          <w:szCs w:val="20"/>
          <w:lang w:val="el-GR"/>
        </w:rPr>
        <w:t xml:space="preserve">. </w:t>
      </w:r>
    </w:p>
    <w:p w:rsidR="00C128B5" w:rsidRDefault="00C128B5">
      <w:pPr>
        <w:ind w:firstLine="360"/>
        <w:jc w:val="both"/>
        <w:rPr>
          <w:sz w:val="20"/>
          <w:szCs w:val="20"/>
          <w:lang w:val="el-GR"/>
        </w:rPr>
      </w:pPr>
    </w:p>
    <w:p w:rsidR="00C128B5" w:rsidRDefault="00C128B5">
      <w:pPr>
        <w:pStyle w:val="BodyText"/>
        <w:keepNext/>
        <w:jc w:val="center"/>
      </w:pPr>
      <w:r>
        <w:pict>
          <v:shape id="_x0000_i1026" type="#_x0000_t75" style="width:192.75pt;height:134.25pt" filled="t">
            <v:fill color2="black"/>
            <v:imagedata r:id="rId9" o:title=""/>
          </v:shape>
        </w:pict>
      </w:r>
    </w:p>
    <w:p w:rsidR="00C128B5" w:rsidRDefault="00C128B5">
      <w:pPr>
        <w:pStyle w:val="a1"/>
        <w:jc w:val="center"/>
        <w:rPr>
          <w:lang w:val="el-GR"/>
        </w:rPr>
      </w:pPr>
      <w:r>
        <w:rPr>
          <w:lang w:val="el-GR"/>
        </w:rPr>
        <w:t>Σχήμα 2.</w:t>
      </w:r>
      <w:fldSimple w:instr=" SEQ &quot;Εικόνα&quot; \* ARABIC ">
        <w:r>
          <w:t>1</w:t>
        </w:r>
      </w:fldSimple>
      <w:r>
        <w:rPr>
          <w:lang w:val="el-GR"/>
        </w:rPr>
        <w:t xml:space="preserve">  Διαμόρφωση σελίδας</w:t>
      </w:r>
    </w:p>
    <w:p w:rsidR="00C128B5" w:rsidRDefault="00C128B5">
      <w:pPr>
        <w:pStyle w:val="BodyText"/>
      </w:pPr>
    </w:p>
    <w:p w:rsidR="00C128B5" w:rsidRDefault="00C128B5">
      <w:pPr>
        <w:pStyle w:val="Heading2"/>
        <w:ind w:left="0" w:firstLine="284"/>
      </w:pPr>
      <w:r>
        <w:lastRenderedPageBreak/>
        <w:t>3.     Αναφορές</w:t>
      </w:r>
    </w:p>
    <w:p w:rsidR="00C128B5" w:rsidRDefault="00C128B5">
      <w:pPr>
        <w:ind w:firstLine="360"/>
        <w:jc w:val="both"/>
        <w:rPr>
          <w:lang w:val="el-GR"/>
        </w:rPr>
      </w:pPr>
    </w:p>
    <w:p w:rsidR="00C128B5" w:rsidRDefault="00C128B5">
      <w:pPr>
        <w:ind w:firstLine="360"/>
        <w:jc w:val="both"/>
        <w:rPr>
          <w:sz w:val="20"/>
          <w:szCs w:val="20"/>
          <w:lang w:val="el-GR"/>
        </w:rPr>
      </w:pPr>
      <w:r>
        <w:rPr>
          <w:sz w:val="20"/>
          <w:szCs w:val="20"/>
          <w:lang w:val="el-GR"/>
        </w:rPr>
        <w:t>Οι αναφορές θα αριθμούνται στο κυρίως κείμενο με παραπομπή [</w:t>
      </w:r>
      <w:r>
        <w:rPr>
          <w:sz w:val="20"/>
          <w:szCs w:val="20"/>
        </w:rPr>
        <w:t>x</w:t>
      </w:r>
      <w:r>
        <w:rPr>
          <w:sz w:val="20"/>
          <w:szCs w:val="20"/>
          <w:lang w:val="el-GR"/>
        </w:rPr>
        <w:t>] και θα δίδονται στο τέλος του κειμένου. Ο τύπος της βιβλιογραφικής παραπομπής περιγράφεται στη συνέχεια για κάθε είδος εργασίας. Προσοχή μετά από κάθε οδηγία ακολουθεί ένα παράδειγμα.</w:t>
      </w:r>
    </w:p>
    <w:p w:rsidR="00C128B5" w:rsidRDefault="00C128B5">
      <w:pPr>
        <w:rPr>
          <w:sz w:val="20"/>
          <w:szCs w:val="20"/>
          <w:lang w:val="el-GR"/>
        </w:rPr>
      </w:pPr>
    </w:p>
    <w:p w:rsidR="00C128B5" w:rsidRDefault="00C128B5">
      <w:pPr>
        <w:pStyle w:val="BodyText"/>
      </w:pPr>
      <w:r>
        <w:t xml:space="preserve">[1] </w:t>
      </w:r>
      <w:r>
        <w:rPr>
          <w:lang w:val="en-US"/>
        </w:rPr>
        <w:t>M</w:t>
      </w:r>
      <w:r>
        <w:t>.</w:t>
      </w:r>
      <w:r>
        <w:rPr>
          <w:lang w:val="en-US"/>
        </w:rPr>
        <w:t>O</w:t>
      </w:r>
      <w:r>
        <w:t xml:space="preserve">. Συγγραφέας «Τίτλος εργασίας σε περιοδικό»  Τίτλος περιοδικού, </w:t>
      </w:r>
      <w:r>
        <w:rPr>
          <w:b/>
        </w:rPr>
        <w:t>Τόμος</w:t>
      </w:r>
      <w:r>
        <w:t xml:space="preserve">, Σελίδες </w:t>
      </w:r>
      <w:r>
        <w:rPr>
          <w:lang w:val="en-US"/>
        </w:rPr>
        <w:t>xx</w:t>
      </w:r>
      <w:r>
        <w:t>-</w:t>
      </w:r>
      <w:r>
        <w:rPr>
          <w:lang w:val="en-US"/>
        </w:rPr>
        <w:t>xx</w:t>
      </w:r>
      <w:r>
        <w:t xml:space="preserve"> (Έτος)</w:t>
      </w:r>
    </w:p>
    <w:p w:rsidR="00C128B5" w:rsidRDefault="00C128B5">
      <w:pPr>
        <w:pStyle w:val="BodyText"/>
      </w:pPr>
      <w:r>
        <w:t xml:space="preserve">[2]  Μ.Ο. Συγγραφέας «Τίτλος εργασίας σε περιοδικό» </w:t>
      </w:r>
      <w:r>
        <w:rPr>
          <w:lang w:val="en-US"/>
        </w:rPr>
        <w:t>J</w:t>
      </w:r>
      <w:r>
        <w:t>.</w:t>
      </w:r>
      <w:r>
        <w:rPr>
          <w:lang w:val="en-US"/>
        </w:rPr>
        <w:t>Acoust</w:t>
      </w:r>
      <w:r>
        <w:t xml:space="preserve">. </w:t>
      </w:r>
      <w:r>
        <w:rPr>
          <w:lang w:val="en-US"/>
        </w:rPr>
        <w:t>Soc</w:t>
      </w:r>
      <w:r>
        <w:t xml:space="preserve">. </w:t>
      </w:r>
      <w:r>
        <w:rPr>
          <w:lang w:val="en-US"/>
        </w:rPr>
        <w:t>Am</w:t>
      </w:r>
      <w:r>
        <w:t xml:space="preserve">. </w:t>
      </w:r>
      <w:r>
        <w:rPr>
          <w:b/>
        </w:rPr>
        <w:t xml:space="preserve">87, </w:t>
      </w:r>
      <w:r>
        <w:rPr>
          <w:lang w:val="en-US"/>
        </w:rPr>
        <w:t>pp</w:t>
      </w:r>
      <w:r>
        <w:t xml:space="preserve"> 234-235 (2005)</w:t>
      </w:r>
    </w:p>
    <w:p w:rsidR="00C128B5" w:rsidRPr="001D4550" w:rsidRDefault="00C128B5">
      <w:pPr>
        <w:pStyle w:val="BodyText"/>
      </w:pPr>
      <w:r>
        <w:t xml:space="preserve">[3] Μ.Ι. Συγγραφέας «Τίτλος εργασίας σε Συνέδριο» </w:t>
      </w:r>
      <w:r>
        <w:rPr>
          <w:lang w:val="en-US"/>
        </w:rPr>
        <w:t>in</w:t>
      </w:r>
      <w:r>
        <w:t xml:space="preserve"> </w:t>
      </w:r>
      <w:r>
        <w:rPr>
          <w:i/>
        </w:rPr>
        <w:t xml:space="preserve">Τίτλος Πρακτικών σε πλάγια γράμματα, </w:t>
      </w:r>
      <w:r>
        <w:t>εκδότες και εκδοτικός οίκος εάν υπάρχουν,</w:t>
      </w:r>
      <w:r>
        <w:rPr>
          <w:i/>
        </w:rPr>
        <w:t xml:space="preserve"> </w:t>
      </w:r>
      <w:r>
        <w:t xml:space="preserve"> Σελίδες </w:t>
      </w:r>
      <w:r>
        <w:rPr>
          <w:lang w:val="en-US"/>
        </w:rPr>
        <w:t>xx</w:t>
      </w:r>
      <w:r>
        <w:t>-</w:t>
      </w:r>
      <w:r>
        <w:rPr>
          <w:lang w:val="en-US"/>
        </w:rPr>
        <w:t>xx</w:t>
      </w:r>
      <w:r>
        <w:t xml:space="preserve"> (Έτος).</w:t>
      </w:r>
    </w:p>
    <w:p w:rsidR="00C128B5" w:rsidRDefault="00C128B5">
      <w:pPr>
        <w:pStyle w:val="BodyText"/>
      </w:pPr>
      <w:r>
        <w:rPr>
          <w:lang w:val="en-GB"/>
        </w:rPr>
        <w:t>[4</w:t>
      </w:r>
      <w:proofErr w:type="gramStart"/>
      <w:r>
        <w:rPr>
          <w:lang w:val="en-GB"/>
        </w:rPr>
        <w:t xml:space="preserve">]  </w:t>
      </w:r>
      <w:r>
        <w:t>Μ</w:t>
      </w:r>
      <w:r>
        <w:rPr>
          <w:lang w:val="en-GB"/>
        </w:rPr>
        <w:t>.</w:t>
      </w:r>
      <w:r>
        <w:t>Ι</w:t>
      </w:r>
      <w:r>
        <w:rPr>
          <w:lang w:val="en-GB"/>
        </w:rPr>
        <w:t>.</w:t>
      </w:r>
      <w:proofErr w:type="gramEnd"/>
      <w:r>
        <w:rPr>
          <w:lang w:val="en-GB"/>
        </w:rPr>
        <w:t xml:space="preserve"> </w:t>
      </w:r>
      <w:r>
        <w:t>Συγγραφέας</w:t>
      </w:r>
      <w:r>
        <w:rPr>
          <w:lang w:val="en-GB"/>
        </w:rPr>
        <w:t xml:space="preserve"> «</w:t>
      </w:r>
      <w:r>
        <w:t>Τίτλος</w:t>
      </w:r>
      <w:r>
        <w:rPr>
          <w:lang w:val="en-GB"/>
        </w:rPr>
        <w:t xml:space="preserve"> </w:t>
      </w:r>
      <w:r>
        <w:t>εργασίας</w:t>
      </w:r>
      <w:r>
        <w:rPr>
          <w:lang w:val="en-GB"/>
        </w:rPr>
        <w:t xml:space="preserve">» </w:t>
      </w:r>
      <w:r>
        <w:rPr>
          <w:lang w:val="en-US"/>
        </w:rPr>
        <w:t>in</w:t>
      </w:r>
      <w:r>
        <w:rPr>
          <w:lang w:val="en-GB"/>
        </w:rPr>
        <w:t xml:space="preserve"> </w:t>
      </w:r>
      <w:r>
        <w:rPr>
          <w:i/>
          <w:lang w:val="en-US"/>
        </w:rPr>
        <w:t xml:space="preserve">Full Field Inversion Methods, </w:t>
      </w:r>
      <w:r>
        <w:rPr>
          <w:lang w:val="en-US"/>
        </w:rPr>
        <w:t>edited by O Diachok et al. Kluwer</w:t>
      </w:r>
      <w:r>
        <w:t xml:space="preserve"> </w:t>
      </w:r>
      <w:r>
        <w:rPr>
          <w:lang w:val="en-US"/>
        </w:rPr>
        <w:t>Academic</w:t>
      </w:r>
      <w:r>
        <w:t xml:space="preserve"> </w:t>
      </w:r>
      <w:r>
        <w:rPr>
          <w:lang w:val="en-US"/>
        </w:rPr>
        <w:t>Publishers</w:t>
      </w:r>
      <w:r>
        <w:t xml:space="preserve">, </w:t>
      </w:r>
      <w:r>
        <w:rPr>
          <w:lang w:val="en-US"/>
        </w:rPr>
        <w:t>pp</w:t>
      </w:r>
      <w:r>
        <w:t xml:space="preserve"> 300-306 (1995).</w:t>
      </w:r>
    </w:p>
    <w:p w:rsidR="00C128B5" w:rsidRPr="001D4550" w:rsidRDefault="00C128B5">
      <w:pPr>
        <w:pStyle w:val="BodyText"/>
      </w:pPr>
      <w:r>
        <w:t xml:space="preserve">[5]  </w:t>
      </w:r>
      <w:r>
        <w:rPr>
          <w:lang w:val="en-US"/>
        </w:rPr>
        <w:t>M</w:t>
      </w:r>
      <w:r>
        <w:t>.</w:t>
      </w:r>
      <w:r>
        <w:rPr>
          <w:lang w:val="en-US"/>
        </w:rPr>
        <w:t>A</w:t>
      </w:r>
      <w:r>
        <w:t xml:space="preserve">. Συγγραφέας </w:t>
      </w:r>
      <w:r>
        <w:rPr>
          <w:i/>
        </w:rPr>
        <w:t xml:space="preserve"> Τίτλος βιβλίου σε πλάγια </w:t>
      </w:r>
      <w:r>
        <w:t>Εκδοτικός οίκος και πόλη, σελίδες εάν αναφέρονται (Έτος).</w:t>
      </w:r>
    </w:p>
    <w:p w:rsidR="00C128B5" w:rsidRDefault="00C128B5">
      <w:pPr>
        <w:pStyle w:val="BodyText"/>
        <w:rPr>
          <w:lang w:val="en-GB"/>
        </w:rPr>
      </w:pPr>
      <w:r>
        <w:rPr>
          <w:lang w:val="en-GB"/>
        </w:rPr>
        <w:t xml:space="preserve">[6]   </w:t>
      </w:r>
      <w:r>
        <w:t>Μ</w:t>
      </w:r>
      <w:r>
        <w:rPr>
          <w:lang w:val="en-GB"/>
        </w:rPr>
        <w:t xml:space="preserve">. </w:t>
      </w:r>
      <w:r>
        <w:t>Α</w:t>
      </w:r>
      <w:r>
        <w:rPr>
          <w:lang w:val="en-GB"/>
        </w:rPr>
        <w:t xml:space="preserve"> </w:t>
      </w:r>
      <w:proofErr w:type="gramStart"/>
      <w:r>
        <w:t>Συγγραφέας</w:t>
      </w:r>
      <w:r>
        <w:rPr>
          <w:lang w:val="en-GB"/>
        </w:rPr>
        <w:t xml:space="preserve"> </w:t>
      </w:r>
      <w:r>
        <w:rPr>
          <w:i/>
          <w:lang w:val="en-GB"/>
        </w:rPr>
        <w:t xml:space="preserve"> </w:t>
      </w:r>
      <w:r>
        <w:rPr>
          <w:i/>
          <w:lang w:val="en-US"/>
        </w:rPr>
        <w:t>Noise</w:t>
      </w:r>
      <w:proofErr w:type="gramEnd"/>
      <w:r>
        <w:rPr>
          <w:i/>
          <w:lang w:val="en-US"/>
        </w:rPr>
        <w:t xml:space="preserve"> Control </w:t>
      </w:r>
      <w:r>
        <w:rPr>
          <w:lang w:val="en-US"/>
        </w:rPr>
        <w:t xml:space="preserve"> Springer Verlag, New York (2005).  </w:t>
      </w:r>
    </w:p>
    <w:p w:rsidR="00C128B5" w:rsidRPr="001D4550" w:rsidRDefault="00C128B5">
      <w:pPr>
        <w:pStyle w:val="BodyText"/>
        <w:rPr>
          <w:lang w:val="en-US"/>
        </w:rPr>
      </w:pPr>
    </w:p>
    <w:sectPr w:rsidR="00C128B5" w:rsidRPr="001D4550">
      <w:headerReference w:type="default" r:id="rId10"/>
      <w:pgSz w:w="11906" w:h="16838"/>
      <w:pgMar w:top="2778" w:right="2552" w:bottom="2778" w:left="2552" w:header="266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46E" w:rsidRDefault="0064646E">
      <w:r>
        <w:separator/>
      </w:r>
    </w:p>
  </w:endnote>
  <w:endnote w:type="continuationSeparator" w:id="0">
    <w:p w:rsidR="0064646E" w:rsidRDefault="0064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46E" w:rsidRDefault="0064646E">
      <w:r>
        <w:separator/>
      </w:r>
    </w:p>
  </w:footnote>
  <w:footnote w:type="continuationSeparator" w:id="0">
    <w:p w:rsidR="0064646E" w:rsidRDefault="0064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B5" w:rsidRDefault="00C128B5">
    <w:pPr>
      <w:pStyle w:val="Header"/>
      <w:tabs>
        <w:tab w:val="clear" w:pos="4153"/>
        <w:tab w:val="clear" w:pos="8306"/>
        <w:tab w:val="right" w:pos="6802"/>
      </w:tabs>
      <w:rPr>
        <w:i/>
        <w:iCs/>
        <w:sz w:val="15"/>
        <w:szCs w:val="15"/>
        <w:lang w:val="el-GR"/>
      </w:rPr>
    </w:pPr>
    <w:r>
      <w:rPr>
        <w:i/>
        <w:iCs/>
        <w:sz w:val="15"/>
        <w:szCs w:val="15"/>
        <w:lang w:val="el-GR"/>
      </w:rPr>
      <w:t>Ακουστική 20</w:t>
    </w:r>
    <w:r>
      <w:rPr>
        <w:i/>
        <w:iCs/>
        <w:sz w:val="15"/>
        <w:szCs w:val="15"/>
      </w:rPr>
      <w:t>1</w:t>
    </w:r>
    <w:r w:rsidR="001D4550">
      <w:rPr>
        <w:i/>
        <w:iCs/>
        <w:sz w:val="15"/>
        <w:szCs w:val="15"/>
      </w:rPr>
      <w:t>8</w:t>
    </w:r>
    <w:r>
      <w:rPr>
        <w:i/>
        <w:iCs/>
        <w:sz w:val="15"/>
        <w:szCs w:val="15"/>
        <w:lang w:val="el-GR"/>
      </w:rPr>
      <w:tab/>
    </w:r>
    <w:r>
      <w:rPr>
        <w:i/>
        <w:iCs/>
        <w:sz w:val="15"/>
        <w:szCs w:val="15"/>
      </w:rPr>
      <w:t>AK1</w:t>
    </w:r>
    <w:r w:rsidR="001D4550">
      <w:rPr>
        <w:i/>
        <w:iCs/>
        <w:sz w:val="15"/>
        <w:szCs w:val="15"/>
      </w:rPr>
      <w:t>8</w:t>
    </w:r>
    <w:r>
      <w:rPr>
        <w:i/>
        <w:iCs/>
        <w:sz w:val="15"/>
        <w:szCs w:val="15"/>
      </w:rPr>
      <w:t>_XX</w:t>
    </w:r>
  </w:p>
  <w:p w:rsidR="00C128B5" w:rsidRDefault="00C128B5">
    <w:pPr>
      <w:pStyle w:val="Header"/>
      <w:tabs>
        <w:tab w:val="clear" w:pos="4153"/>
        <w:tab w:val="clear" w:pos="8306"/>
        <w:tab w:val="right" w:pos="6802"/>
      </w:tabs>
      <w:rPr>
        <w:i/>
        <w:iCs/>
        <w:sz w:val="15"/>
        <w:szCs w:val="15"/>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9"/>
    <w:lvl w:ilvl="0">
      <w:start w:val="1"/>
      <w:numFmt w:val="decimal"/>
      <w:lvlText w:val="%1."/>
      <w:lvlJc w:val="left"/>
      <w:pPr>
        <w:tabs>
          <w:tab w:val="num" w:pos="720"/>
        </w:tabs>
        <w:ind w:left="720" w:hanging="360"/>
      </w:p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550"/>
    <w:rsid w:val="001364E7"/>
    <w:rsid w:val="001D4550"/>
    <w:rsid w:val="0064646E"/>
    <w:rsid w:val="00C1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B048883-56E2-4B6B-802C-65B233B3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b/>
      <w:bCs/>
      <w:i/>
      <w:sz w:val="28"/>
      <w:lang w:val="el-GR"/>
    </w:rPr>
  </w:style>
  <w:style w:type="paragraph" w:styleId="Heading2">
    <w:name w:val="heading 2"/>
    <w:basedOn w:val="Normal"/>
    <w:next w:val="Normal"/>
    <w:qFormat/>
    <w:pPr>
      <w:keepNext/>
      <w:numPr>
        <w:ilvl w:val="1"/>
        <w:numId w:val="1"/>
      </w:numPr>
      <w:jc w:val="both"/>
      <w:outlineLvl w:val="1"/>
    </w:pPr>
    <w:rPr>
      <w:b/>
      <w:bCs/>
      <w:sz w:val="22"/>
      <w:lang w:val="el-GR"/>
    </w:rPr>
  </w:style>
  <w:style w:type="paragraph" w:styleId="Heading3">
    <w:name w:val="heading 3"/>
    <w:basedOn w:val="Normal"/>
    <w:next w:val="Normal"/>
    <w:qFormat/>
    <w:pPr>
      <w:keepNext/>
      <w:numPr>
        <w:ilvl w:val="2"/>
        <w:numId w:val="1"/>
      </w:numPr>
      <w:spacing w:line="360" w:lineRule="auto"/>
      <w:jc w:val="center"/>
      <w:outlineLvl w:val="2"/>
    </w:pPr>
    <w:rPr>
      <w:b/>
      <w:iCs/>
      <w:lang w:val="el-GR"/>
    </w:rPr>
  </w:style>
  <w:style w:type="paragraph" w:styleId="Heading4">
    <w:name w:val="heading 4"/>
    <w:basedOn w:val="Normal"/>
    <w:next w:val="Normal"/>
    <w:qFormat/>
    <w:pPr>
      <w:keepNext/>
      <w:numPr>
        <w:ilvl w:val="3"/>
        <w:numId w:val="1"/>
      </w:numPr>
      <w:ind w:left="0" w:firstLine="284"/>
      <w:outlineLvl w:val="3"/>
    </w:pPr>
    <w:rPr>
      <w:i/>
      <w:iCs/>
      <w:sz w:val="20"/>
      <w:lang w:val="el-GR"/>
    </w:rPr>
  </w:style>
  <w:style w:type="paragraph" w:styleId="Heading5">
    <w:name w:val="heading 5"/>
    <w:basedOn w:val="Normal"/>
    <w:next w:val="Normal"/>
    <w:qFormat/>
    <w:pPr>
      <w:keepNext/>
      <w:numPr>
        <w:ilvl w:val="4"/>
        <w:numId w:val="1"/>
      </w:numPr>
      <w:ind w:left="680" w:firstLine="0"/>
      <w:jc w:val="both"/>
      <w:outlineLvl w:val="4"/>
    </w:pPr>
    <w:rPr>
      <w:b/>
      <w:bCs/>
      <w:sz w:val="20"/>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rFont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hint="default"/>
    </w:rPr>
  </w:style>
  <w:style w:type="character" w:customStyle="1" w:styleId="a">
    <w:name w:val="Προεπιλεγμένη γραμματοσειρά"/>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ind w:firstLine="284"/>
      <w:jc w:val="both"/>
    </w:pPr>
    <w:rPr>
      <w:sz w:val="20"/>
      <w:lang w:val="el-GR"/>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spacing w:line="360" w:lineRule="auto"/>
      <w:ind w:left="720"/>
      <w:jc w:val="both"/>
    </w:pPr>
    <w:rPr>
      <w:lang w:val="el-GR"/>
    </w:rPr>
  </w:style>
  <w:style w:type="paragraph" w:customStyle="1" w:styleId="abstract">
    <w:name w:val="abstract"/>
    <w:pPr>
      <w:suppressAutoHyphens/>
      <w:ind w:firstLine="284"/>
      <w:jc w:val="both"/>
    </w:pPr>
    <w:rPr>
      <w:i/>
      <w:szCs w:val="15"/>
      <w:lang w:val="el-GR" w:eastAsia="zh-C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0">
    <w:name w:val="Χάρτης εγγράφου"/>
    <w:basedOn w:val="Normal"/>
    <w:pPr>
      <w:shd w:val="clear" w:color="auto" w:fill="000080"/>
    </w:pPr>
    <w:rPr>
      <w:rFonts w:ascii="Tahoma" w:hAnsi="Tahoma" w:cs="Tahoma"/>
    </w:rPr>
  </w:style>
  <w:style w:type="paragraph" w:customStyle="1" w:styleId="2">
    <w:name w:val="Σώμα κείμενου 2"/>
    <w:basedOn w:val="Normal"/>
    <w:pPr>
      <w:jc w:val="both"/>
    </w:pPr>
    <w:rPr>
      <w:i/>
      <w:sz w:val="20"/>
      <w:szCs w:val="15"/>
      <w:lang w:val="el-GR"/>
    </w:rPr>
  </w:style>
  <w:style w:type="paragraph" w:customStyle="1" w:styleId="a1">
    <w:name w:val="Λεζάντα"/>
    <w:basedOn w:val="Normal"/>
    <w:next w:val="Normal"/>
    <w:pPr>
      <w:spacing w:before="120" w:after="120"/>
    </w:pPr>
    <w:rPr>
      <w:bCs/>
      <w:i/>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ELINA</dc:creator>
  <cp:keywords/>
  <dc:description/>
  <cp:lastModifiedBy>Χατζηαντωνίου Παναγιώτης</cp:lastModifiedBy>
  <cp:revision>2</cp:revision>
  <cp:lastPrinted>2004-05-28T06:31:00Z</cp:lastPrinted>
  <dcterms:created xsi:type="dcterms:W3CDTF">2018-03-26T06:15:00Z</dcterms:created>
  <dcterms:modified xsi:type="dcterms:W3CDTF">2018-03-26T06:15:00Z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